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33" w:rsidRPr="00745F5E" w:rsidRDefault="00FD49D2" w:rsidP="00FD49D2">
      <w:pPr>
        <w:jc w:val="center"/>
        <w:rPr>
          <w:rStyle w:val="Strong"/>
          <w:rFonts w:ascii="PMingLiU" w:eastAsia="PMingLiU" w:hAnsi="PMingLiU" w:cs="PMingLiU"/>
          <w:color w:val="333333"/>
          <w:sz w:val="40"/>
          <w:szCs w:val="40"/>
        </w:rPr>
      </w:pPr>
      <w:r w:rsidRPr="00745F5E">
        <w:rPr>
          <w:rStyle w:val="Strong"/>
          <w:rFonts w:ascii="&amp;quot" w:hAnsi="&amp;quot" w:hint="eastAsia"/>
          <w:color w:val="333333"/>
          <w:sz w:val="40"/>
          <w:szCs w:val="40"/>
        </w:rPr>
        <w:t>高戈銳</w:t>
      </w:r>
      <w:r w:rsidRPr="00745F5E">
        <w:rPr>
          <w:rStyle w:val="Strong"/>
          <w:rFonts w:ascii="&amp;quot" w:hAnsi="&amp;quot"/>
          <w:color w:val="333333"/>
          <w:sz w:val="40"/>
          <w:szCs w:val="40"/>
        </w:rPr>
        <w:t>代表</w:t>
      </w:r>
      <w:r w:rsidRPr="00745F5E">
        <w:rPr>
          <w:rStyle w:val="Strong"/>
          <w:rFonts w:ascii="&amp;quot" w:hAnsi="&amp;quot"/>
          <w:color w:val="333333"/>
          <w:sz w:val="40"/>
          <w:szCs w:val="40"/>
        </w:rPr>
        <w:t>201</w:t>
      </w:r>
      <w:r w:rsidRPr="00745F5E">
        <w:rPr>
          <w:rStyle w:val="Strong"/>
          <w:rFonts w:ascii="&amp;quot" w:hAnsi="&amp;quot" w:hint="eastAsia"/>
          <w:color w:val="333333"/>
          <w:sz w:val="40"/>
          <w:szCs w:val="40"/>
        </w:rPr>
        <w:t>9</w:t>
      </w:r>
      <w:r w:rsidRPr="00745F5E">
        <w:rPr>
          <w:rStyle w:val="Strong"/>
          <w:rFonts w:ascii="&amp;quot" w:hAnsi="&amp;quot"/>
          <w:color w:val="333333"/>
          <w:sz w:val="40"/>
          <w:szCs w:val="40"/>
        </w:rPr>
        <w:t>澳洲國慶日致</w:t>
      </w:r>
      <w:r w:rsidRPr="00745F5E">
        <w:rPr>
          <w:rStyle w:val="Strong"/>
          <w:rFonts w:ascii="PMingLiU" w:eastAsia="PMingLiU" w:hAnsi="PMingLiU" w:cs="PMingLiU" w:hint="eastAsia"/>
          <w:color w:val="333333"/>
          <w:sz w:val="40"/>
          <w:szCs w:val="40"/>
        </w:rPr>
        <w:t>詞</w:t>
      </w:r>
      <w:r w:rsidR="007E44E8" w:rsidRPr="00745F5E">
        <w:rPr>
          <w:rStyle w:val="Strong"/>
          <w:rFonts w:ascii="PMingLiU" w:eastAsia="PMingLiU" w:hAnsi="PMingLiU" w:cs="PMingLiU" w:hint="eastAsia"/>
          <w:color w:val="333333"/>
          <w:sz w:val="40"/>
          <w:szCs w:val="40"/>
        </w:rPr>
        <w:t>稿</w:t>
      </w:r>
    </w:p>
    <w:p w:rsidR="00377F1B" w:rsidRPr="00745F5E" w:rsidRDefault="00FD49D2" w:rsidP="00745F5E">
      <w:pPr>
        <w:jc w:val="center"/>
        <w:rPr>
          <w:rStyle w:val="Strong"/>
          <w:rFonts w:asciiTheme="majorEastAsia" w:eastAsiaTheme="majorEastAsia" w:hAnsiTheme="majorEastAsia" w:cs="Myanmar Text"/>
          <w:color w:val="333333"/>
          <w:sz w:val="40"/>
          <w:szCs w:val="40"/>
        </w:rPr>
      </w:pPr>
      <w:r w:rsidRPr="00745F5E">
        <w:rPr>
          <w:rStyle w:val="Strong"/>
          <w:rFonts w:asciiTheme="majorEastAsia" w:eastAsiaTheme="majorEastAsia" w:hAnsiTheme="majorEastAsia" w:cs="Myanmar Text"/>
          <w:color w:val="333333"/>
          <w:sz w:val="40"/>
          <w:szCs w:val="40"/>
        </w:rPr>
        <w:t>2019年元月 23日</w:t>
      </w:r>
      <w:r w:rsidRPr="00745F5E">
        <w:rPr>
          <w:rStyle w:val="Strong"/>
          <w:rFonts w:asciiTheme="majorEastAsia" w:eastAsiaTheme="majorEastAsia" w:hAnsiTheme="majorEastAsia" w:cs="Myanmar Text" w:hint="eastAsia"/>
          <w:color w:val="333333"/>
          <w:sz w:val="40"/>
          <w:szCs w:val="40"/>
        </w:rPr>
        <w:t xml:space="preserve">  </w:t>
      </w:r>
      <w:r w:rsidRPr="00745F5E">
        <w:rPr>
          <w:rStyle w:val="Strong"/>
          <w:rFonts w:asciiTheme="majorEastAsia" w:eastAsiaTheme="majorEastAsia" w:hAnsiTheme="majorEastAsia" w:cs="Myanmar Text"/>
          <w:color w:val="333333"/>
          <w:sz w:val="40"/>
          <w:szCs w:val="40"/>
        </w:rPr>
        <w:t xml:space="preserve"> 台北W飯店</w:t>
      </w:r>
    </w:p>
    <w:p w:rsidR="00FD49D2" w:rsidRPr="00745F5E" w:rsidRDefault="007A1033" w:rsidP="00FD49D2">
      <w:pPr>
        <w:jc w:val="center"/>
        <w:rPr>
          <w:rStyle w:val="Strong"/>
          <w:rFonts w:asciiTheme="majorEastAsia" w:eastAsiaTheme="majorEastAsia" w:hAnsiTheme="majorEastAsia" w:cs="Myanmar Text"/>
          <w:color w:val="333333"/>
          <w:sz w:val="40"/>
          <w:szCs w:val="40"/>
        </w:rPr>
      </w:pPr>
      <w:r w:rsidRPr="00745F5E">
        <w:rPr>
          <w:rStyle w:val="Strong"/>
          <w:rFonts w:asciiTheme="majorEastAsia" w:eastAsiaTheme="majorEastAsia" w:hAnsiTheme="majorEastAsia" w:cs="Myanmar Text" w:hint="eastAsia"/>
          <w:color w:val="333333"/>
          <w:sz w:val="40"/>
          <w:szCs w:val="40"/>
        </w:rPr>
        <w:t>「</w:t>
      </w:r>
      <w:r w:rsidR="00FD49D2" w:rsidRPr="00745F5E">
        <w:rPr>
          <w:rStyle w:val="Strong"/>
          <w:rFonts w:asciiTheme="majorEastAsia" w:eastAsiaTheme="majorEastAsia" w:hAnsiTheme="majorEastAsia" w:cs="Myanmar Text" w:hint="eastAsia"/>
          <w:color w:val="333333"/>
          <w:sz w:val="40"/>
          <w:szCs w:val="40"/>
        </w:rPr>
        <w:t>分享珍藏， 共創未來</w:t>
      </w:r>
      <w:r w:rsidRPr="00745F5E">
        <w:rPr>
          <w:rStyle w:val="Strong"/>
          <w:rFonts w:asciiTheme="majorEastAsia" w:eastAsiaTheme="majorEastAsia" w:hAnsiTheme="majorEastAsia" w:cs="Myanmar Text" w:hint="eastAsia"/>
          <w:color w:val="333333"/>
          <w:sz w:val="40"/>
          <w:szCs w:val="40"/>
        </w:rPr>
        <w:t>」</w:t>
      </w:r>
    </w:p>
    <w:p w:rsidR="00FD49D2" w:rsidRPr="00745F5E" w:rsidRDefault="00FD49D2" w:rsidP="00FD49D2">
      <w:pPr>
        <w:jc w:val="center"/>
        <w:rPr>
          <w:rStyle w:val="Strong"/>
          <w:rFonts w:asciiTheme="majorEastAsia" w:eastAsiaTheme="majorEastAsia" w:hAnsiTheme="majorEastAsia" w:cs="Myanmar Text"/>
          <w:color w:val="333333"/>
          <w:sz w:val="40"/>
          <w:szCs w:val="40"/>
        </w:rPr>
      </w:pPr>
    </w:p>
    <w:p w:rsidR="00FD49D2" w:rsidRPr="00745F5E" w:rsidRDefault="00FD49D2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吳部長、各位貴賓、女士們先生們，澳洲和台灣的朋友們:</w:t>
      </w:r>
    </w:p>
    <w:p w:rsidR="00377F1B" w:rsidRPr="00316043" w:rsidRDefault="00377F1B" w:rsidP="00377F1B">
      <w:pPr>
        <w:spacing w:line="360" w:lineRule="auto"/>
        <w:rPr>
          <w:rFonts w:asciiTheme="majorEastAsia" w:eastAsiaTheme="majorEastAsia" w:hAnsiTheme="majorEastAsia" w:cs="Myanmar Text"/>
          <w:sz w:val="28"/>
          <w:szCs w:val="28"/>
        </w:rPr>
      </w:pPr>
    </w:p>
    <w:p w:rsidR="00FD49D2" w:rsidRPr="00745F5E" w:rsidRDefault="00FD49D2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歡迎來到2019年澳洲國慶日</w:t>
      </w:r>
      <w:r w:rsidR="00377F1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!</w:t>
      </w:r>
    </w:p>
    <w:p w:rsidR="00377F1B" w:rsidRPr="00316043" w:rsidRDefault="00377F1B" w:rsidP="00377F1B">
      <w:pPr>
        <w:spacing w:line="360" w:lineRule="auto"/>
        <w:rPr>
          <w:rFonts w:asciiTheme="majorEastAsia" w:eastAsiaTheme="majorEastAsia" w:hAnsiTheme="majorEastAsia" w:cs="Myanmar Text"/>
          <w:sz w:val="28"/>
          <w:szCs w:val="28"/>
        </w:rPr>
      </w:pPr>
    </w:p>
    <w:p w:rsidR="00C12EAA" w:rsidRPr="00745F5E" w:rsidRDefault="00FD49D2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我希望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對今天在場所有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澳洲和台灣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的原住民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致敬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，還有他們</w:t>
      </w:r>
      <w:r w:rsidR="00377F1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過去的和現在的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長老們致敬。 我特別要歡迎排灣族領袖桑梅絹</w:t>
      </w:r>
      <w:r w:rsidR="00377F1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 (</w:t>
      </w:r>
      <w:r w:rsidR="00377F1B" w:rsidRPr="00745F5E">
        <w:rPr>
          <w:rFonts w:ascii="Times New Roman" w:eastAsiaTheme="majorEastAsia" w:hAnsi="Times New Roman" w:cs="Times New Roman"/>
          <w:sz w:val="40"/>
          <w:szCs w:val="40"/>
        </w:rPr>
        <w:t xml:space="preserve">Sang Mei </w:t>
      </w:r>
      <w:proofErr w:type="spellStart"/>
      <w:r w:rsidR="00377F1B" w:rsidRPr="00745F5E">
        <w:rPr>
          <w:rFonts w:ascii="Times New Roman" w:eastAsiaTheme="majorEastAsia" w:hAnsi="Times New Roman" w:cs="Times New Roman"/>
          <w:sz w:val="40"/>
          <w:szCs w:val="40"/>
        </w:rPr>
        <w:t>Chuan</w:t>
      </w:r>
      <w:proofErr w:type="spellEnd"/>
      <w:r w:rsidR="00377F1B" w:rsidRPr="00745F5E">
        <w:rPr>
          <w:rFonts w:asciiTheme="majorEastAsia" w:eastAsiaTheme="majorEastAsia" w:hAnsiTheme="majorEastAsia" w:cs="Myanmar Text"/>
          <w:sz w:val="40"/>
          <w:szCs w:val="40"/>
        </w:rPr>
        <w:t>)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。 她今天與我們分享</w:t>
      </w:r>
      <w:r w:rsidR="00985543" w:rsidRPr="00985543">
        <w:rPr>
          <w:rFonts w:asciiTheme="majorEastAsia" w:eastAsiaTheme="majorEastAsia" w:hAnsiTheme="majorEastAsia" w:cs="Myanmar Text" w:hint="eastAsia"/>
          <w:sz w:val="40"/>
          <w:szCs w:val="40"/>
        </w:rPr>
        <w:t>了</w:t>
      </w:r>
      <w:r w:rsidR="00C12EAA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她的傳承和美麗的歌聲。</w:t>
      </w:r>
    </w:p>
    <w:p w:rsidR="006A1357" w:rsidRDefault="006A1357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</w:p>
    <w:p w:rsidR="00CA1426" w:rsidRPr="00745F5E" w:rsidRDefault="00C12EAA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我要感謝外交部吳部長</w:t>
      </w:r>
      <w:r w:rsidRPr="00745F5E">
        <w:rPr>
          <w:rFonts w:ascii="Times New Roman" w:eastAsiaTheme="majorEastAsia" w:hAnsi="Times New Roman" w:cs="Times New Roman"/>
          <w:sz w:val="40"/>
          <w:szCs w:val="40"/>
        </w:rPr>
        <w:t>Joseph Wu</w:t>
      </w:r>
      <w:r w:rsidRPr="00745F5E">
        <w:rPr>
          <w:rFonts w:ascii="Times New Roman" w:eastAsiaTheme="majorEastAsia" w:hAnsi="Times New Roman" w:cs="Times New Roman"/>
          <w:sz w:val="40"/>
          <w:szCs w:val="40"/>
        </w:rPr>
        <w:t>。</w:t>
      </w:r>
      <w:r w:rsidRPr="00745F5E">
        <w:rPr>
          <w:rFonts w:ascii="Times New Roman" w:eastAsiaTheme="majorEastAsia" w:hAnsi="Times New Roman" w:cs="Times New Roman"/>
          <w:sz w:val="40"/>
          <w:szCs w:val="40"/>
        </w:rPr>
        <w:t xml:space="preserve"> Joseph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 </w:t>
      </w:r>
      <w:r w:rsidRPr="00745F5E">
        <w:rPr>
          <w:rFonts w:asciiTheme="majorEastAsia" w:eastAsiaTheme="majorEastAsia" w:hAnsiTheme="majorEastAsia" w:cs="Myanmar Text"/>
          <w:sz w:val="40"/>
          <w:szCs w:val="40"/>
        </w:rPr>
        <w:t>–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 你是澳洲和澳洲辦事處的好朋友。 </w:t>
      </w:r>
    </w:p>
    <w:p w:rsidR="00CA1426" w:rsidRPr="00745F5E" w:rsidRDefault="004E4F4C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lastRenderedPageBreak/>
        <w:t>我要感謝今天所有的贊助廠商。</w:t>
      </w:r>
      <w:r w:rsidR="00377F1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特別感謝我們的主力廠商</w:t>
      </w:r>
      <w:r w:rsidRPr="00745F5E">
        <w:rPr>
          <w:rFonts w:asciiTheme="majorEastAsia" w:eastAsiaTheme="majorEastAsia" w:hAnsiTheme="majorEastAsia" w:cs="Myanmar Text"/>
          <w:sz w:val="40"/>
          <w:szCs w:val="40"/>
        </w:rPr>
        <w:softHyphen/>
      </w:r>
      <w:r w:rsidR="00982FB7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: 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麥格理集團和台灣銀行</w:t>
      </w:r>
      <w:r w:rsidR="00982FB7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。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還有</w:t>
      </w:r>
      <w:r w:rsidR="00982FB7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其他贊助廠商: 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義美食品、</w:t>
      </w:r>
      <w:r w:rsidR="001E2CB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摩斯漢堡、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 科林公司、 </w:t>
      </w:r>
      <w:r w:rsidR="00377F1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合作金庫</w:t>
      </w:r>
      <w:r w:rsidR="00985543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、</w:t>
      </w:r>
      <w:r w:rsidR="00982FB7" w:rsidRPr="00745F5E">
        <w:rPr>
          <w:rFonts w:asciiTheme="majorEastAsia" w:eastAsiaTheme="majorEastAsia" w:hAnsiTheme="majorEastAsia" w:cs="Myanmar Text"/>
          <w:sz w:val="40"/>
          <w:szCs w:val="40"/>
        </w:rPr>
        <w:t xml:space="preserve">Robert </w:t>
      </w:r>
      <w:proofErr w:type="spellStart"/>
      <w:r w:rsidR="00982FB7" w:rsidRPr="00745F5E">
        <w:rPr>
          <w:rFonts w:asciiTheme="majorEastAsia" w:eastAsiaTheme="majorEastAsia" w:hAnsiTheme="majorEastAsia" w:cs="Myanmar Text"/>
          <w:sz w:val="40"/>
          <w:szCs w:val="40"/>
        </w:rPr>
        <w:t>Timms</w:t>
      </w:r>
      <w:proofErr w:type="spellEnd"/>
      <w:r w:rsidR="00982FB7" w:rsidRPr="00745F5E">
        <w:rPr>
          <w:rFonts w:asciiTheme="majorEastAsia" w:eastAsiaTheme="majorEastAsia" w:hAnsiTheme="majorEastAsia" w:cs="Myanmar Text"/>
          <w:sz w:val="40"/>
          <w:szCs w:val="40"/>
        </w:rPr>
        <w:t>, Bonnie House, Billabong</w:t>
      </w:r>
      <w:r w:rsidR="00982FB7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，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以及澳</w:t>
      </w:r>
      <w:proofErr w:type="gramStart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紐</w:t>
      </w:r>
      <w:proofErr w:type="gramEnd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銀行、澳洲電信、 中鋼</w:t>
      </w:r>
      <w:r w:rsidR="0088315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、</w:t>
      </w:r>
      <w:r w:rsidR="001E2CB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台灣中油、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台電</w:t>
      </w:r>
      <w:r w:rsidR="0088315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和</w:t>
      </w:r>
      <w:r w:rsidR="001E2CB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台塑集團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。</w:t>
      </w:r>
    </w:p>
    <w:p w:rsidR="00CA1426" w:rsidRPr="00745F5E" w:rsidRDefault="00CA1426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</w:p>
    <w:p w:rsidR="00982FB7" w:rsidRPr="00745F5E" w:rsidRDefault="00982FB7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女士們先生們， 我很榮幸地從今天的國慶日開始，展開我在台灣第二年的生活。</w:t>
      </w:r>
    </w:p>
    <w:p w:rsidR="00CA1426" w:rsidRPr="00745F5E" w:rsidRDefault="00CA1426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</w:p>
    <w:p w:rsidR="0047438B" w:rsidRPr="00745F5E" w:rsidRDefault="00982FB7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過去一年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，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我騎單車環遊台灣美麗的東海岸。我登上了台灣雄偉的玉山。 </w:t>
      </w:r>
      <w:r w:rsidR="00985543" w:rsidRPr="00985543">
        <w:rPr>
          <w:rFonts w:asciiTheme="majorEastAsia" w:eastAsiaTheme="majorEastAsia" w:hAnsiTheme="majorEastAsia" w:cs="Myanmar Text" w:hint="eastAsia"/>
          <w:sz w:val="40"/>
          <w:szCs w:val="40"/>
        </w:rPr>
        <w:t>我領養了臺灣的狗。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我拜訪了</w:t>
      </w:r>
      <w:r w:rsidR="006B054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台灣許多個城市、博物館和歷史古蹟。 我遇見了數百位才華洋溢、待人友善、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深</w:t>
      </w:r>
      <w:r w:rsidR="006B054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具影響力的政治領袖、 閣員、立法委員、官員、企業領袖和思想家 - 許多人今天都在這裡。我主持了、 也</w:t>
      </w:r>
      <w:proofErr w:type="gramStart"/>
      <w:r w:rsidR="006B054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參與了澳台</w:t>
      </w:r>
      <w:proofErr w:type="gramEnd"/>
      <w:r w:rsidR="006B054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雙邊</w:t>
      </w:r>
      <w:r w:rsidR="0047438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進行的</w:t>
      </w:r>
      <w:r w:rsidR="006B054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各種對話。 </w:t>
      </w:r>
    </w:p>
    <w:p w:rsidR="00CA1426" w:rsidRPr="00745F5E" w:rsidRDefault="00CA1426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</w:p>
    <w:p w:rsidR="00C26615" w:rsidRPr="00745F5E" w:rsidRDefault="0047438B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簡單地說， 我看了很多。 也看見澳洲和台灣之間很多</w:t>
      </w:r>
      <w:r w:rsidR="00C2661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的</w:t>
      </w:r>
      <w:r w:rsidR="00EF35D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分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享。</w:t>
      </w:r>
      <w:r w:rsidR="00CA1426" w:rsidRPr="00745F5E">
        <w:rPr>
          <w:rFonts w:asciiTheme="majorEastAsia" w:eastAsiaTheme="majorEastAsia" w:hAnsiTheme="majorEastAsia" w:cs="Myanmar Text"/>
          <w:sz w:val="40"/>
          <w:szCs w:val="40"/>
        </w:rPr>
        <w:br/>
      </w:r>
    </w:p>
    <w:p w:rsidR="0047438B" w:rsidRDefault="00EF35DB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我們共享這個區域、這個印</w:t>
      </w:r>
      <w:proofErr w:type="gramStart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太</w:t>
      </w:r>
      <w:proofErr w:type="gramEnd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區域。 我們共享民主價值和法治社會。 我們共享對區域和平和</w:t>
      </w:r>
      <w:r w:rsidR="00316043">
        <w:rPr>
          <w:rFonts w:asciiTheme="majorEastAsia" w:eastAsiaTheme="majorEastAsia" w:hAnsiTheme="majorEastAsia" w:cs="Myanmar Text" w:hint="eastAsia"/>
          <w:sz w:val="40"/>
          <w:szCs w:val="40"/>
        </w:rPr>
        <w:t>繁榮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的渴望。 </w:t>
      </w:r>
    </w:p>
    <w:p w:rsidR="00316043" w:rsidRPr="00745F5E" w:rsidRDefault="00316043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</w:p>
    <w:p w:rsidR="00EF35DB" w:rsidRPr="00745F5E" w:rsidRDefault="00EF35DB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我們共享經濟夥伴關係。 我們共享友好情誼。 我們也共享彼此關係將更深化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、更堅定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的信念。</w:t>
      </w:r>
    </w:p>
    <w:p w:rsidR="00EF35DB" w:rsidRPr="00745F5E" w:rsidRDefault="00CA1426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/>
          <w:sz w:val="40"/>
          <w:szCs w:val="40"/>
        </w:rPr>
        <w:br/>
      </w:r>
      <w:r w:rsidR="00EF35D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我們今天的主題</w:t>
      </w:r>
      <w:r w:rsidR="00D662E3">
        <w:rPr>
          <w:rFonts w:asciiTheme="majorEastAsia" w:eastAsiaTheme="majorEastAsia" w:hAnsiTheme="majorEastAsia" w:cs="Myanmar Text" w:hint="eastAsia"/>
          <w:sz w:val="40"/>
          <w:szCs w:val="40"/>
        </w:rPr>
        <w:t>、也是今年的主題:</w:t>
      </w:r>
      <w:r w:rsidR="00EF35D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「</w:t>
      </w:r>
      <w:r w:rsidR="00EF35DB" w:rsidRPr="00745F5E">
        <w:rPr>
          <w:rFonts w:asciiTheme="majorEastAsia" w:eastAsiaTheme="majorEastAsia" w:hAnsiTheme="majorEastAsia" w:cs="Myanmar Text" w:hint="eastAsia"/>
          <w:b/>
          <w:sz w:val="40"/>
          <w:szCs w:val="40"/>
        </w:rPr>
        <w:t>分享珍藏， 共創未來</w:t>
      </w:r>
      <w:r w:rsidR="00EF35D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」，是要對2019年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即將</w:t>
      </w:r>
      <w:r w:rsidR="00EF35DB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展開的歷史性交流致敬。</w:t>
      </w:r>
    </w:p>
    <w:p w:rsidR="00316043" w:rsidRDefault="00316043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</w:p>
    <w:p w:rsidR="00EF35DB" w:rsidRPr="00745F5E" w:rsidRDefault="00072E50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lastRenderedPageBreak/>
        <w:t>從二月開始，雪梨新南威爾斯美術館將主辦 「天、地、人珍寶展」，展出</w:t>
      </w:r>
      <w:r w:rsidR="0003173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故宮最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珍貴的收藏品。</w:t>
      </w:r>
      <w:r w:rsidR="004400B4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這是故宮首次在澳洲展出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如此</w:t>
      </w:r>
      <w:r w:rsidR="004400B4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珍貴的收藏。</w:t>
      </w:r>
      <w:r w:rsidR="00CA1426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EF35DB" w:rsidRPr="00745F5E" w:rsidRDefault="00031736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2019年稍后，澳洲國家博物館將出借澳洲的珍藏</w:t>
      </w:r>
      <w:r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softHyphen/>
      </w:r>
      <w:r w:rsidR="00C612C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給國立台灣博物館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展覽</w:t>
      </w:r>
      <w:r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t>–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 xml:space="preserve"> 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這是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由</w:t>
      </w:r>
      <w:r w:rsidR="00C612C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們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澳洲的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原住民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「大師」</w:t>
      </w:r>
      <w:r w:rsidR="00C612C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創作的</w:t>
      </w:r>
      <w:r w:rsidR="00CA14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樹皮畫</w:t>
      </w:r>
      <w:r w:rsidR="00C612C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</w:t>
      </w:r>
      <w:r w:rsidR="00CA1426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C612C3" w:rsidRPr="00745F5E" w:rsidRDefault="00C612C3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當我們分享我們的珍藏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時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， 我們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理所當然地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建立互信、建立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合作、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和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創造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更美好未來。</w:t>
      </w:r>
      <w:r w:rsidR="005920AB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C612C3" w:rsidRPr="00745F5E" w:rsidRDefault="00C612C3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在過去一年中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看到我們的關係不斷地邁步向前:</w:t>
      </w:r>
    </w:p>
    <w:p w:rsidR="00C612C3" w:rsidRPr="00745F5E" w:rsidRDefault="00C612C3" w:rsidP="00377F1B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我們簽訂的協議將更有效地分享資訊，並加深雙方在關務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和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入出境方面的合作。</w:t>
      </w:r>
    </w:p>
    <w:p w:rsidR="00C612C3" w:rsidRPr="00745F5E" w:rsidRDefault="00C612C3" w:rsidP="00377F1B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我們同意減少官僚程序，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促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使</w:t>
      </w:r>
      <w:r w:rsidR="00F93B5D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澳台</w:t>
      </w:r>
      <w:r w:rsidR="006B36E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雙方貨</w:t>
      </w:r>
      <w:r w:rsidR="005920AB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物</w:t>
      </w:r>
      <w:r w:rsidR="006B36E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通關</w:t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便捷化</w:t>
      </w:r>
      <w:r w:rsidR="006B36E3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</w:t>
      </w:r>
    </w:p>
    <w:p w:rsidR="006B36E3" w:rsidRPr="00745F5E" w:rsidRDefault="00344246" w:rsidP="00035FF2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lastRenderedPageBreak/>
        <w:t xml:space="preserve">透過互惠的 「電子閘門 </w:t>
      </w:r>
      <w:r w:rsidRPr="00745F5E">
        <w:rPr>
          <w:rFonts w:asciiTheme="majorEastAsia" w:eastAsiaTheme="majorEastAsia" w:hAnsiTheme="majorEastAsia" w:cs="Myanmar Text"/>
          <w:sz w:val="40"/>
          <w:szCs w:val="40"/>
        </w:rPr>
        <w:t xml:space="preserve">(e-Gate) 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」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和「智慧閘門(</w:t>
      </w:r>
      <w:proofErr w:type="spellStart"/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SmartGate</w:t>
      </w:r>
      <w:proofErr w:type="spellEnd"/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)」</w:t>
      </w:r>
      <w:r w:rsidR="0006322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，</w:t>
      </w:r>
      <w:r w:rsidR="00035FF2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以及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澳</w:t>
      </w:r>
      <w:r w:rsidR="00BA6E94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、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台之間</w:t>
      </w:r>
      <w:r w:rsidR="00035FF2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每</w:t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周</w:t>
      </w:r>
      <w:r w:rsidR="00985543" w:rsidRPr="00985543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30</w:t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班的直航</w:t>
      </w:r>
      <w:r w:rsidR="00D662E3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飛</w:t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機</w:t>
      </w:r>
      <w:r w:rsidR="00035FF2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，</w:t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 xml:space="preserve"> </w:t>
      </w:r>
      <w:r w:rsidR="00035FF2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雙方旅客入境</w:t>
      </w:r>
      <w:r w:rsidR="008407D3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將</w:t>
      </w:r>
      <w:r w:rsidR="00035FF2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更快速方便</w:t>
      </w:r>
      <w:bookmarkStart w:id="0" w:name="_GoBack"/>
      <w:bookmarkEnd w:id="0"/>
      <w:r w:rsidR="00035FF2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</w:t>
      </w:r>
    </w:p>
    <w:p w:rsidR="00752F0A" w:rsidRDefault="00752F0A" w:rsidP="00377F1B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還有澳洲延長打工度假年限，從兩年</w:t>
      </w:r>
      <w:r w:rsidR="00035FF2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變成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三年。</w:t>
      </w:r>
    </w:p>
    <w:p w:rsidR="00C134BB" w:rsidRPr="00745F5E" w:rsidRDefault="00C134BB" w:rsidP="00377F1B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雙方農業貿易日益茁壯，為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我們的消費者提供高品質又</w:t>
      </w:r>
      <w:r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安全的農產品。</w:t>
      </w:r>
    </w:p>
    <w:p w:rsidR="00C612C3" w:rsidRPr="00745F5E" w:rsidRDefault="003B24B5" w:rsidP="00377F1B">
      <w:pPr>
        <w:spacing w:line="360" w:lineRule="auto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  <w:r w:rsidR="00752F0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我們在商業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上</w:t>
      </w:r>
      <w:r w:rsidR="003658CA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也有好成績:</w:t>
      </w:r>
    </w:p>
    <w:p w:rsidR="003658CA" w:rsidRPr="00745F5E" w:rsidRDefault="003658CA" w:rsidP="00377F1B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金融方面，台灣銀行在雪梨開設分行。台灣有九家銀行在澳洲設立據點</w:t>
      </w:r>
      <w:r w:rsidR="003B24B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，已經成為澳洲最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多據點</w:t>
      </w:r>
      <w:r w:rsidR="003B24B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的外資銀行</w:t>
      </w:r>
      <w:r w:rsidR="00D662E3">
        <w:rPr>
          <w:rFonts w:asciiTheme="majorEastAsia" w:eastAsiaTheme="majorEastAsia" w:hAnsiTheme="majorEastAsia" w:cs="Myanmar Text" w:hint="eastAsia"/>
          <w:sz w:val="40"/>
          <w:szCs w:val="40"/>
        </w:rPr>
        <w:t>來源</w:t>
      </w:r>
      <w:r w:rsidR="003B24B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。 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這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對雙</w:t>
      </w:r>
      <w:r w:rsidR="00D662E3">
        <w:rPr>
          <w:rFonts w:asciiTheme="majorEastAsia" w:eastAsiaTheme="majorEastAsia" w:hAnsiTheme="majorEastAsia" w:cs="Myanmar Text" w:hint="eastAsia"/>
          <w:sz w:val="40"/>
          <w:szCs w:val="40"/>
        </w:rPr>
        <w:t>方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投資機會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將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有深遠的影響。</w:t>
      </w:r>
    </w:p>
    <w:p w:rsidR="000E71C3" w:rsidRPr="00745F5E" w:rsidRDefault="000E71C3" w:rsidP="00377F1B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再生能源方面，台灣離</w:t>
      </w:r>
      <w:proofErr w:type="gramStart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岸風電</w:t>
      </w:r>
      <w:r w:rsidR="00A635E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建設</w:t>
      </w:r>
      <w:proofErr w:type="gramEnd"/>
      <w:r w:rsidR="003B24B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規劃</w:t>
      </w:r>
      <w:r w:rsidR="00A635E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，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其中最開始的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5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億</w:t>
      </w:r>
      <w:r w:rsidR="004400B4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瓦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(MW) 將由澳洲</w:t>
      </w:r>
      <w:r w:rsidR="00035FF2">
        <w:rPr>
          <w:rFonts w:asciiTheme="majorEastAsia" w:eastAsiaTheme="majorEastAsia" w:hAnsiTheme="majorEastAsia" w:cs="Myanmar Text" w:hint="eastAsia"/>
          <w:sz w:val="40"/>
          <w:szCs w:val="40"/>
        </w:rPr>
        <w:t>的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麥格理集團主導。經過多年努力和信守對台灣的承諾，麥格理在12月</w:t>
      </w:r>
      <w:r w:rsidR="003B24B5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獲得</w:t>
      </w:r>
      <w:r w:rsidR="00A441B3" w:rsidRPr="00745F5E">
        <w:rPr>
          <w:rFonts w:asciiTheme="majorEastAsia" w:eastAsiaTheme="majorEastAsia" w:hAnsiTheme="majorEastAsia" w:cs="Myanmar Text" w:hint="eastAsia"/>
          <w:sz w:val="40"/>
          <w:szCs w:val="40"/>
        </w:rPr>
        <w:t xml:space="preserve">了最後的核定。 </w:t>
      </w:r>
    </w:p>
    <w:p w:rsidR="008D520E" w:rsidRPr="00745F5E" w:rsidRDefault="00422593" w:rsidP="00377F1B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lastRenderedPageBreak/>
        <w:t>天然氣方面，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首批來</w:t>
      </w:r>
      <w:r w:rsidR="008D520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自</w:t>
      </w:r>
      <w:r w:rsidR="00A635E6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澳台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第一紙</w:t>
      </w:r>
      <w:r w:rsidR="008D520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長期供氣合約、台灣中油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所</w:t>
      </w:r>
      <w:r w:rsidR="008D520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投資的</w:t>
      </w:r>
      <w:proofErr w:type="spellStart"/>
      <w:r w:rsidRPr="00745F5E">
        <w:rPr>
          <w:rFonts w:asciiTheme="majorEastAsia" w:eastAsiaTheme="majorEastAsia" w:hAnsiTheme="majorEastAsia" w:cs="Myanmar Text" w:hint="eastAsia"/>
          <w:sz w:val="40"/>
          <w:szCs w:val="40"/>
        </w:rPr>
        <w:t>Ichthys</w:t>
      </w:r>
      <w:proofErr w:type="spellEnd"/>
      <w:r w:rsidR="008D520E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液化天然氣</w:t>
      </w:r>
      <w:r w:rsidR="004400B4" w:rsidRPr="00745F5E">
        <w:rPr>
          <w:rFonts w:asciiTheme="majorEastAsia" w:eastAsiaTheme="majorEastAsia" w:hAnsiTheme="majorEastAsia" w:cs="Myanmar Text" w:hint="eastAsia"/>
          <w:sz w:val="40"/>
          <w:szCs w:val="40"/>
        </w:rPr>
        <w:t>已經開始運來台灣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</w:rPr>
        <w:t>。</w:t>
      </w:r>
    </w:p>
    <w:p w:rsidR="00422593" w:rsidRPr="00745F5E" w:rsidRDefault="008D520E" w:rsidP="00377F1B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在能源和礦產</w:t>
      </w:r>
      <w:r w:rsidR="00A635E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合作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 xml:space="preserve">方面，中鋼和台電公司依舊是澳洲在世界上最珍貴的客戶。 </w:t>
      </w:r>
    </w:p>
    <w:p w:rsidR="008D520E" w:rsidRPr="00745F5E" w:rsidRDefault="008D520E" w:rsidP="00377F1B">
      <w:pPr>
        <w:pStyle w:val="ListParagraph"/>
        <w:spacing w:line="360" w:lineRule="auto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</w:p>
    <w:p w:rsidR="00DE733C" w:rsidRPr="00316043" w:rsidRDefault="002B2E33" w:rsidP="00316043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澳洲是台灣最大的能源供應來源。當台灣雄心</w:t>
      </w:r>
      <w:r w:rsidR="00A635E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壯志地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進行能源轉型，我們</w:t>
      </w:r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會是你最緊密的能源夥伴。我們可以幫助台灣全面發展，從高效能煤、天然氣、 風力、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太陽能</w:t>
      </w:r>
      <w:r w:rsidR="00472CA1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、</w:t>
      </w:r>
      <w:proofErr w:type="gramStart"/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到氫能</w:t>
      </w:r>
      <w:proofErr w:type="gramEnd"/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。我們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也是</w:t>
      </w:r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再生能源科技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、</w:t>
      </w:r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智慧電網和</w:t>
      </w:r>
      <w:r w:rsidR="00B612C2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儲能方案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研發合作的理想對象</w:t>
      </w:r>
      <w:r w:rsidR="008C285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</w:t>
      </w:r>
    </w:p>
    <w:p w:rsidR="00B612C2" w:rsidRPr="00745F5E" w:rsidRDefault="00247AE8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年輕人是</w:t>
      </w:r>
      <w:r w:rsidR="00B612C2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澳洲和台灣共享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的珍寶</w:t>
      </w:r>
      <w:r w:rsidR="00437135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 每年超過兩萬名台灣青年到澳洲進行打工度假。澳洲現在是台灣學生第二大最受歡迎的留學國家。 在2018</w:t>
      </w:r>
      <w:r w:rsid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年超過一萬</w:t>
      </w:r>
      <w:r w:rsidR="00437135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名台灣學生在澳洲註冊上學。</w:t>
      </w:r>
      <w:r w:rsidR="00DE733C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437135" w:rsidRPr="00745F5E" w:rsidRDefault="00437135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lastRenderedPageBreak/>
        <w:t>除了大學教育，澳洲的</w:t>
      </w:r>
      <w:r w:rsidR="00D662E3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教育</w:t>
      </w:r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機構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提供</w:t>
      </w:r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愈來愈多的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台灣年</w:t>
      </w:r>
      <w:r w:rsidR="004400B4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輕人</w:t>
      </w:r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職業訓練。澳洲的機構與台灣的勞動力</w:t>
      </w:r>
      <w:proofErr w:type="gramStart"/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發展署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現正</w:t>
      </w:r>
      <w:proofErr w:type="gramEnd"/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共同</w:t>
      </w:r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為台灣年</w:t>
      </w:r>
      <w:r w:rsidR="008407D3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輕人</w:t>
      </w:r>
      <w:r w:rsidR="004A01B7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準備好明日的經濟發展需要的專業技能。</w:t>
      </w:r>
      <w:r w:rsidR="00DE733C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4A01B7" w:rsidRPr="00745F5E" w:rsidRDefault="004A01B7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在此同時，2019年澳洲學生透過新可倫坡計畫來台人數又創新高</w:t>
      </w:r>
      <w:r w:rsidR="00A61689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。</w:t>
      </w:r>
      <w:r w:rsidR="00DE733C" w:rsidRPr="00745F5E">
        <w:rPr>
          <w:rFonts w:asciiTheme="majorEastAsia" w:eastAsiaTheme="majorEastAsia" w:hAnsiTheme="majorEastAsia" w:cs="Myanmar Text"/>
          <w:sz w:val="40"/>
          <w:szCs w:val="40"/>
          <w:lang w:val="en-US"/>
        </w:rPr>
        <w:br/>
      </w:r>
    </w:p>
    <w:p w:rsidR="00A61689" w:rsidRPr="00745F5E" w:rsidRDefault="00A61689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這些夥伴關係幫助我們共創未來。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當</w:t>
      </w:r>
      <w:r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台灣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透過新南向政策看向南方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時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，澳洲往北看向印</w:t>
      </w:r>
      <w:proofErr w:type="gramStart"/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太</w:t>
      </w:r>
      <w:proofErr w:type="gramEnd"/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區域。新</w:t>
      </w:r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年</w:t>
      </w:r>
      <w:r w:rsidR="00247AE8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即將來臨，</w:t>
      </w:r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豬年旺</w:t>
      </w:r>
      <w:proofErr w:type="gramStart"/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旺</w:t>
      </w:r>
      <w:proofErr w:type="gramEnd"/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來。我們期待澳洲和台灣繼續分享珍</w:t>
      </w:r>
      <w:r w:rsidR="00DE733C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寶</w:t>
      </w:r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， 和你、和我們的區域創造一個和平、繁榮的未來。</w:t>
      </w:r>
    </w:p>
    <w:p w:rsidR="00BC4196" w:rsidRPr="00745F5E" w:rsidRDefault="00BC4196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</w:p>
    <w:p w:rsidR="00BC4196" w:rsidRPr="00745F5E" w:rsidRDefault="00B543EB" w:rsidP="00377F1B">
      <w:pPr>
        <w:pStyle w:val="ListParagraph"/>
        <w:spacing w:line="360" w:lineRule="auto"/>
        <w:ind w:left="360"/>
        <w:rPr>
          <w:rFonts w:asciiTheme="majorEastAsia" w:eastAsiaTheme="majorEastAsia" w:hAnsiTheme="majorEastAsia" w:cs="Myanmar Text"/>
          <w:sz w:val="40"/>
          <w:szCs w:val="40"/>
          <w:lang w:val="en-US"/>
        </w:rPr>
      </w:pPr>
      <w:r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>敬</w:t>
      </w:r>
      <w:r w:rsidR="00BC4196" w:rsidRPr="00745F5E">
        <w:rPr>
          <w:rFonts w:asciiTheme="majorEastAsia" w:eastAsiaTheme="majorEastAsia" w:hAnsiTheme="majorEastAsia" w:cs="Myanmar Text" w:hint="eastAsia"/>
          <w:sz w:val="40"/>
          <w:szCs w:val="40"/>
          <w:lang w:val="en-US"/>
        </w:rPr>
        <w:t xml:space="preserve">祝各位「豬」事順利、 豬年行大運。 </w:t>
      </w:r>
    </w:p>
    <w:sectPr w:rsidR="00BC4196" w:rsidRPr="00745F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3" w:rsidRDefault="00912523" w:rsidP="00912523">
      <w:pPr>
        <w:spacing w:after="0" w:line="240" w:lineRule="auto"/>
      </w:pPr>
      <w:r>
        <w:separator/>
      </w:r>
    </w:p>
  </w:endnote>
  <w:endnote w:type="continuationSeparator" w:id="0">
    <w:p w:rsidR="00912523" w:rsidRDefault="00912523" w:rsidP="009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10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523" w:rsidRDefault="00912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2523" w:rsidRDefault="0091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3" w:rsidRDefault="00912523" w:rsidP="00912523">
      <w:pPr>
        <w:spacing w:after="0" w:line="240" w:lineRule="auto"/>
      </w:pPr>
      <w:r>
        <w:separator/>
      </w:r>
    </w:p>
  </w:footnote>
  <w:footnote w:type="continuationSeparator" w:id="0">
    <w:p w:rsidR="00912523" w:rsidRDefault="00912523" w:rsidP="0091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776"/>
    <w:multiLevelType w:val="hybridMultilevel"/>
    <w:tmpl w:val="82F2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0ED"/>
    <w:multiLevelType w:val="hybridMultilevel"/>
    <w:tmpl w:val="BE844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D2"/>
    <w:rsid w:val="00031736"/>
    <w:rsid w:val="00035FF2"/>
    <w:rsid w:val="00063226"/>
    <w:rsid w:val="00072E50"/>
    <w:rsid w:val="000E71C3"/>
    <w:rsid w:val="001B5B75"/>
    <w:rsid w:val="001B6981"/>
    <w:rsid w:val="001E2CBE"/>
    <w:rsid w:val="00247AE8"/>
    <w:rsid w:val="00292260"/>
    <w:rsid w:val="00292537"/>
    <w:rsid w:val="002B2E33"/>
    <w:rsid w:val="002B2FFC"/>
    <w:rsid w:val="0031050C"/>
    <w:rsid w:val="00316043"/>
    <w:rsid w:val="00344246"/>
    <w:rsid w:val="003658CA"/>
    <w:rsid w:val="00377F1B"/>
    <w:rsid w:val="003B24B5"/>
    <w:rsid w:val="00422593"/>
    <w:rsid w:val="00437135"/>
    <w:rsid w:val="004400B4"/>
    <w:rsid w:val="00472CA1"/>
    <w:rsid w:val="0047438B"/>
    <w:rsid w:val="004A01B7"/>
    <w:rsid w:val="004E4F4C"/>
    <w:rsid w:val="005728F4"/>
    <w:rsid w:val="005920AB"/>
    <w:rsid w:val="00613564"/>
    <w:rsid w:val="006A1357"/>
    <w:rsid w:val="006B0546"/>
    <w:rsid w:val="006B36E3"/>
    <w:rsid w:val="00745F5E"/>
    <w:rsid w:val="00752F0A"/>
    <w:rsid w:val="007A1033"/>
    <w:rsid w:val="007E44E8"/>
    <w:rsid w:val="007F0055"/>
    <w:rsid w:val="00800686"/>
    <w:rsid w:val="0080587B"/>
    <w:rsid w:val="008407D3"/>
    <w:rsid w:val="00883156"/>
    <w:rsid w:val="008C2857"/>
    <w:rsid w:val="008D520E"/>
    <w:rsid w:val="00912523"/>
    <w:rsid w:val="00930DCF"/>
    <w:rsid w:val="00982FB7"/>
    <w:rsid w:val="00985543"/>
    <w:rsid w:val="00A441B3"/>
    <w:rsid w:val="00A61689"/>
    <w:rsid w:val="00A635E6"/>
    <w:rsid w:val="00B543EB"/>
    <w:rsid w:val="00B612C2"/>
    <w:rsid w:val="00B713E6"/>
    <w:rsid w:val="00BA6E94"/>
    <w:rsid w:val="00BC4196"/>
    <w:rsid w:val="00BF534B"/>
    <w:rsid w:val="00C12EAA"/>
    <w:rsid w:val="00C134BB"/>
    <w:rsid w:val="00C26615"/>
    <w:rsid w:val="00C612C3"/>
    <w:rsid w:val="00CA1426"/>
    <w:rsid w:val="00CF0A8B"/>
    <w:rsid w:val="00D662E3"/>
    <w:rsid w:val="00DE733C"/>
    <w:rsid w:val="00EF35DB"/>
    <w:rsid w:val="00F93B5D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2B34DD"/>
  <w15:chartTrackingRefBased/>
  <w15:docId w15:val="{03637948-88BD-4DE6-B281-C8E87DA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9D2"/>
    <w:rPr>
      <w:b/>
      <w:bCs/>
    </w:rPr>
  </w:style>
  <w:style w:type="paragraph" w:styleId="ListParagraph">
    <w:name w:val="List Paragraph"/>
    <w:basedOn w:val="Normal"/>
    <w:uiPriority w:val="34"/>
    <w:qFormat/>
    <w:rsid w:val="00C61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23"/>
  </w:style>
  <w:style w:type="paragraph" w:styleId="Footer">
    <w:name w:val="footer"/>
    <w:basedOn w:val="Normal"/>
    <w:link w:val="FooterChar"/>
    <w:uiPriority w:val="99"/>
    <w:unhideWhenUsed/>
    <w:rsid w:val="0091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23"/>
  </w:style>
  <w:style w:type="paragraph" w:styleId="BalloonText">
    <w:name w:val="Balloon Text"/>
    <w:basedOn w:val="Normal"/>
    <w:link w:val="BalloonTextChar"/>
    <w:uiPriority w:val="99"/>
    <w:semiHidden/>
    <w:unhideWhenUsed/>
    <w:rsid w:val="0047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Kathryn</dc:creator>
  <cp:keywords/>
  <dc:description/>
  <cp:lastModifiedBy>Gerber, Abraham D</cp:lastModifiedBy>
  <cp:revision>3</cp:revision>
  <cp:lastPrinted>2019-01-21T07:09:00Z</cp:lastPrinted>
  <dcterms:created xsi:type="dcterms:W3CDTF">2019-01-23T08:39:00Z</dcterms:created>
  <dcterms:modified xsi:type="dcterms:W3CDTF">2019-01-23T08:48:00Z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4bd83824-6d49-4803-bce5-b24a4cdf0516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